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ascii="微软雅黑" w:hAnsi="微软雅黑" w:eastAsia="微软雅黑" w:cs="微软雅黑"/>
          <w:i w:val="0"/>
          <w:caps w:val="0"/>
          <w:color w:val="4D4D4D"/>
          <w:spacing w:val="0"/>
          <w:sz w:val="22"/>
          <w:szCs w:val="22"/>
        </w:rPr>
      </w:pPr>
      <w:r>
        <w:rPr>
          <w:rStyle w:val="4"/>
          <w:rFonts w:hint="eastAsia" w:ascii="微软雅黑" w:hAnsi="微软雅黑" w:eastAsia="微软雅黑" w:cs="微软雅黑"/>
          <w:i w:val="0"/>
          <w:caps w:val="0"/>
          <w:color w:val="4D4D4D"/>
          <w:spacing w:val="0"/>
          <w:kern w:val="0"/>
          <w:sz w:val="36"/>
          <w:szCs w:val="36"/>
          <w:bdr w:val="none" w:color="auto" w:sz="0" w:space="0"/>
          <w:lang w:val="en-US" w:eastAsia="zh-CN" w:bidi="ar"/>
        </w:rPr>
        <w:t>考后网络资格审核说明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4D4D4D"/>
          <w:spacing w:val="0"/>
          <w:sz w:val="22"/>
          <w:szCs w:val="2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4D4D4D"/>
          <w:spacing w:val="0"/>
          <w:sz w:val="22"/>
          <w:szCs w:val="22"/>
        </w:rPr>
      </w:pPr>
      <w:r>
        <w:rPr>
          <w:rFonts w:hint="eastAsia" w:ascii="微软雅黑" w:hAnsi="微软雅黑" w:eastAsia="微软雅黑" w:cs="微软雅黑"/>
          <w:i w:val="0"/>
          <w:caps w:val="0"/>
          <w:color w:val="4D4D4D"/>
          <w:spacing w:val="0"/>
          <w:kern w:val="0"/>
          <w:sz w:val="24"/>
          <w:szCs w:val="24"/>
          <w:bdr w:val="none" w:color="auto" w:sz="0" w:space="0"/>
          <w:lang w:val="en-US" w:eastAsia="zh-CN" w:bidi="ar"/>
        </w:rPr>
        <w:t>一、考后网络资格审核人员范围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2"/>
        <w:jc w:val="left"/>
        <w:rPr>
          <w:rFonts w:hint="eastAsia" w:ascii="微软雅黑" w:hAnsi="微软雅黑" w:eastAsia="微软雅黑" w:cs="微软雅黑"/>
          <w:i w:val="0"/>
          <w:caps w:val="0"/>
          <w:color w:val="4D4D4D"/>
          <w:spacing w:val="0"/>
          <w:sz w:val="22"/>
          <w:szCs w:val="22"/>
        </w:rPr>
      </w:pPr>
      <w:r>
        <w:rPr>
          <w:rFonts w:hint="eastAsia" w:ascii="微软雅黑" w:hAnsi="微软雅黑" w:eastAsia="微软雅黑" w:cs="微软雅黑"/>
          <w:i w:val="0"/>
          <w:caps w:val="0"/>
          <w:color w:val="4D4D4D"/>
          <w:spacing w:val="0"/>
          <w:kern w:val="0"/>
          <w:sz w:val="24"/>
          <w:szCs w:val="24"/>
          <w:bdr w:val="none" w:color="auto" w:sz="0" w:space="0"/>
          <w:lang w:val="en-US" w:eastAsia="zh-CN" w:bidi="ar"/>
        </w:rPr>
        <w:t>报考级别为中级和高级的成绩合格人员。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4D4D4D"/>
          <w:spacing w:val="0"/>
          <w:sz w:val="22"/>
          <w:szCs w:val="22"/>
        </w:rPr>
      </w:pPr>
      <w:r>
        <w:rPr>
          <w:rFonts w:hint="eastAsia" w:ascii="微软雅黑" w:hAnsi="微软雅黑" w:eastAsia="微软雅黑" w:cs="微软雅黑"/>
          <w:i w:val="0"/>
          <w:caps w:val="0"/>
          <w:color w:val="4D4D4D"/>
          <w:spacing w:val="0"/>
          <w:kern w:val="0"/>
          <w:sz w:val="24"/>
          <w:szCs w:val="24"/>
          <w:bdr w:val="none" w:color="auto" w:sz="0" w:space="0"/>
          <w:lang w:val="en-US" w:eastAsia="zh-CN" w:bidi="ar"/>
        </w:rPr>
        <w:t>二、考后网络资格审核上传资料时间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2"/>
        <w:jc w:val="left"/>
        <w:rPr>
          <w:rFonts w:hint="eastAsia" w:ascii="微软雅黑" w:hAnsi="微软雅黑" w:eastAsia="微软雅黑" w:cs="微软雅黑"/>
          <w:i w:val="0"/>
          <w:caps w:val="0"/>
          <w:color w:val="4D4D4D"/>
          <w:spacing w:val="0"/>
          <w:sz w:val="22"/>
          <w:szCs w:val="22"/>
        </w:rPr>
      </w:pPr>
      <w:r>
        <w:rPr>
          <w:rFonts w:hint="eastAsia" w:ascii="微软雅黑" w:hAnsi="微软雅黑" w:eastAsia="微软雅黑" w:cs="微软雅黑"/>
          <w:i w:val="0"/>
          <w:caps w:val="0"/>
          <w:color w:val="4D4D4D"/>
          <w:spacing w:val="0"/>
          <w:kern w:val="0"/>
          <w:sz w:val="24"/>
          <w:szCs w:val="24"/>
          <w:bdr w:val="none" w:color="auto" w:sz="0" w:space="0"/>
          <w:lang w:val="en-US" w:eastAsia="zh-CN" w:bidi="ar"/>
        </w:rPr>
        <w:t>2021年1月5日至1月14日16:00。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4D4D4D"/>
          <w:spacing w:val="0"/>
          <w:sz w:val="22"/>
          <w:szCs w:val="22"/>
        </w:rPr>
      </w:pPr>
      <w:r>
        <w:rPr>
          <w:rFonts w:hint="eastAsia" w:ascii="微软雅黑" w:hAnsi="微软雅黑" w:eastAsia="微软雅黑" w:cs="微软雅黑"/>
          <w:i w:val="0"/>
          <w:caps w:val="0"/>
          <w:color w:val="4D4D4D"/>
          <w:spacing w:val="0"/>
          <w:kern w:val="0"/>
          <w:sz w:val="24"/>
          <w:szCs w:val="24"/>
          <w:bdr w:val="none" w:color="auto" w:sz="0" w:space="0"/>
          <w:lang w:val="en-US" w:eastAsia="zh-CN" w:bidi="ar"/>
        </w:rPr>
        <w:t>三、考后网络资格审核流程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2"/>
        <w:jc w:val="left"/>
        <w:rPr>
          <w:rFonts w:hint="eastAsia" w:ascii="微软雅黑" w:hAnsi="微软雅黑" w:eastAsia="微软雅黑" w:cs="微软雅黑"/>
          <w:i w:val="0"/>
          <w:caps w:val="0"/>
          <w:color w:val="4D4D4D"/>
          <w:spacing w:val="0"/>
          <w:sz w:val="22"/>
          <w:szCs w:val="22"/>
        </w:rPr>
      </w:pPr>
      <w:r>
        <w:rPr>
          <w:rFonts w:hint="eastAsia" w:ascii="微软雅黑" w:hAnsi="微软雅黑" w:eastAsia="微软雅黑" w:cs="微软雅黑"/>
          <w:i w:val="0"/>
          <w:caps w:val="0"/>
          <w:color w:val="4D4D4D"/>
          <w:spacing w:val="0"/>
          <w:kern w:val="0"/>
          <w:sz w:val="24"/>
          <w:szCs w:val="24"/>
          <w:bdr w:val="none" w:color="auto" w:sz="0" w:space="0"/>
          <w:lang w:val="en-US" w:eastAsia="zh-CN" w:bidi="ar"/>
        </w:rPr>
        <w:t>登陆陕西人事考试网上资格审核系统，选择审计考试，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2"/>
        <w:jc w:val="left"/>
        <w:rPr>
          <w:rFonts w:hint="eastAsia" w:ascii="微软雅黑" w:hAnsi="微软雅黑" w:eastAsia="微软雅黑" w:cs="微软雅黑"/>
          <w:i w:val="0"/>
          <w:caps w:val="0"/>
          <w:color w:val="4D4D4D"/>
          <w:spacing w:val="0"/>
          <w:sz w:val="22"/>
          <w:szCs w:val="22"/>
        </w:rPr>
      </w:pPr>
      <w:r>
        <w:rPr>
          <w:rFonts w:hint="eastAsia" w:ascii="微软雅黑" w:hAnsi="微软雅黑" w:eastAsia="微软雅黑" w:cs="微软雅黑"/>
          <w:i w:val="0"/>
          <w:caps w:val="0"/>
          <w:color w:val="4D4D4D"/>
          <w:spacing w:val="0"/>
          <w:kern w:val="0"/>
          <w:sz w:val="24"/>
          <w:szCs w:val="24"/>
          <w:bdr w:val="none" w:color="auto" w:sz="0" w:space="0"/>
          <w:lang w:val="en-US" w:eastAsia="zh-CN" w:bidi="ar"/>
        </w:rPr>
        <w:t>审核系统网址：http://sxrsksws.zhitaosoft.com:8010/ReviewInfo/index.aspx。</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2"/>
        <w:jc w:val="left"/>
        <w:rPr>
          <w:rFonts w:hint="eastAsia" w:ascii="微软雅黑" w:hAnsi="微软雅黑" w:eastAsia="微软雅黑" w:cs="微软雅黑"/>
          <w:i w:val="0"/>
          <w:caps w:val="0"/>
          <w:color w:val="4D4D4D"/>
          <w:spacing w:val="0"/>
          <w:sz w:val="22"/>
          <w:szCs w:val="22"/>
        </w:rPr>
      </w:pPr>
      <w:r>
        <w:rPr>
          <w:rStyle w:val="4"/>
          <w:rFonts w:hint="eastAsia" w:ascii="微软雅黑" w:hAnsi="微软雅黑" w:eastAsia="微软雅黑" w:cs="微软雅黑"/>
          <w:i w:val="0"/>
          <w:caps w:val="0"/>
          <w:color w:val="4D4D4D"/>
          <w:spacing w:val="0"/>
          <w:kern w:val="0"/>
          <w:sz w:val="27"/>
          <w:szCs w:val="27"/>
          <w:bdr w:val="none" w:color="auto" w:sz="0" w:space="0"/>
          <w:lang w:val="en-US" w:eastAsia="zh-CN" w:bidi="ar"/>
        </w:rPr>
        <w:t>审核上传图片资料：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ind w:left="0" w:right="0" w:firstLine="602"/>
        <w:jc w:val="left"/>
        <w:rPr>
          <w:rFonts w:hint="eastAsia" w:ascii="微软雅黑" w:hAnsi="微软雅黑" w:eastAsia="微软雅黑" w:cs="微软雅黑"/>
          <w:i w:val="0"/>
          <w:caps w:val="0"/>
          <w:color w:val="4D4D4D"/>
          <w:spacing w:val="0"/>
          <w:sz w:val="22"/>
          <w:szCs w:val="22"/>
        </w:rPr>
      </w:pPr>
      <w:r>
        <w:rPr>
          <w:rFonts w:hint="eastAsia" w:ascii="微软雅黑" w:hAnsi="微软雅黑" w:eastAsia="微软雅黑" w:cs="微软雅黑"/>
          <w:i w:val="0"/>
          <w:caps w:val="0"/>
          <w:color w:val="4D4D4D"/>
          <w:spacing w:val="0"/>
          <w:kern w:val="0"/>
          <w:sz w:val="24"/>
          <w:szCs w:val="24"/>
          <w:bdr w:val="none" w:color="auto" w:sz="0" w:space="0"/>
          <w:shd w:val="clear" w:fill="FCFCFC"/>
          <w:lang w:val="en-US" w:eastAsia="zh-CN" w:bidi="ar"/>
        </w:rPr>
        <w:t>1.学历或学位证书：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ind w:left="0" w:right="0" w:firstLine="602"/>
        <w:jc w:val="left"/>
        <w:rPr>
          <w:rFonts w:hint="eastAsia" w:ascii="微软雅黑" w:hAnsi="微软雅黑" w:eastAsia="微软雅黑" w:cs="微软雅黑"/>
          <w:i w:val="0"/>
          <w:caps w:val="0"/>
          <w:color w:val="4D4D4D"/>
          <w:spacing w:val="0"/>
          <w:sz w:val="22"/>
          <w:szCs w:val="22"/>
        </w:rPr>
      </w:pPr>
      <w:r>
        <w:rPr>
          <w:rFonts w:hint="eastAsia" w:ascii="微软雅黑" w:hAnsi="微软雅黑" w:eastAsia="微软雅黑" w:cs="微软雅黑"/>
          <w:i w:val="0"/>
          <w:caps w:val="0"/>
          <w:color w:val="4D4D4D"/>
          <w:spacing w:val="0"/>
          <w:kern w:val="0"/>
          <w:sz w:val="24"/>
          <w:szCs w:val="24"/>
          <w:bdr w:val="none" w:color="auto" w:sz="0" w:space="0"/>
          <w:shd w:val="clear" w:fill="FCFCFC"/>
          <w:lang w:val="en-US" w:eastAsia="zh-CN" w:bidi="ar"/>
        </w:rPr>
        <w:t>（1）2001年及以前取得国务院教育行政部门认可的大专以上学历人员，上传学历证书原件彩色图片；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ind w:left="0" w:right="0" w:firstLine="602"/>
        <w:jc w:val="left"/>
        <w:rPr>
          <w:rFonts w:hint="eastAsia" w:ascii="微软雅黑" w:hAnsi="微软雅黑" w:eastAsia="微软雅黑" w:cs="微软雅黑"/>
          <w:i w:val="0"/>
          <w:caps w:val="0"/>
          <w:color w:val="4D4D4D"/>
          <w:spacing w:val="0"/>
          <w:sz w:val="22"/>
          <w:szCs w:val="22"/>
        </w:rPr>
      </w:pPr>
      <w:r>
        <w:rPr>
          <w:rFonts w:hint="eastAsia" w:ascii="微软雅黑" w:hAnsi="微软雅黑" w:eastAsia="微软雅黑" w:cs="微软雅黑"/>
          <w:i w:val="0"/>
          <w:caps w:val="0"/>
          <w:color w:val="4D4D4D"/>
          <w:spacing w:val="0"/>
          <w:kern w:val="0"/>
          <w:sz w:val="24"/>
          <w:szCs w:val="24"/>
          <w:bdr w:val="none" w:color="auto" w:sz="0" w:space="0"/>
          <w:shd w:val="clear" w:fill="FCFCFC"/>
          <w:lang w:val="en-US" w:eastAsia="zh-CN" w:bidi="ar"/>
        </w:rPr>
        <w:t>（2）2002年及以后取得国务院教育行政部门认可的大专以上学历的人员，上传《教育部学历证书电子注册备案表》原件图片（自行在中国高等教育学生信息网(www.chsi.com.cn) 申请打印）；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ind w:left="0" w:right="0" w:firstLine="602"/>
        <w:jc w:val="left"/>
        <w:rPr>
          <w:rFonts w:hint="eastAsia" w:ascii="微软雅黑" w:hAnsi="微软雅黑" w:eastAsia="微软雅黑" w:cs="微软雅黑"/>
          <w:i w:val="0"/>
          <w:caps w:val="0"/>
          <w:color w:val="4D4D4D"/>
          <w:spacing w:val="0"/>
          <w:sz w:val="22"/>
          <w:szCs w:val="22"/>
        </w:rPr>
      </w:pPr>
      <w:r>
        <w:rPr>
          <w:rFonts w:hint="eastAsia" w:ascii="微软雅黑" w:hAnsi="微软雅黑" w:eastAsia="微软雅黑" w:cs="微软雅黑"/>
          <w:i w:val="0"/>
          <w:caps w:val="0"/>
          <w:color w:val="4D4D4D"/>
          <w:spacing w:val="0"/>
          <w:kern w:val="0"/>
          <w:sz w:val="24"/>
          <w:szCs w:val="24"/>
          <w:bdr w:val="none" w:color="auto" w:sz="0" w:space="0"/>
          <w:shd w:val="clear" w:fill="FCFCFC"/>
          <w:lang w:val="en-US" w:eastAsia="zh-CN" w:bidi="ar"/>
        </w:rPr>
        <w:t>2.职称证书：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ind w:left="0" w:right="0" w:firstLine="602"/>
        <w:jc w:val="left"/>
        <w:rPr>
          <w:rFonts w:hint="eastAsia" w:ascii="微软雅黑" w:hAnsi="微软雅黑" w:eastAsia="微软雅黑" w:cs="微软雅黑"/>
          <w:i w:val="0"/>
          <w:caps w:val="0"/>
          <w:color w:val="4D4D4D"/>
          <w:spacing w:val="0"/>
          <w:sz w:val="22"/>
          <w:szCs w:val="22"/>
        </w:rPr>
      </w:pPr>
      <w:r>
        <w:rPr>
          <w:rFonts w:hint="eastAsia" w:ascii="微软雅黑" w:hAnsi="微软雅黑" w:eastAsia="微软雅黑" w:cs="微软雅黑"/>
          <w:i w:val="0"/>
          <w:caps w:val="0"/>
          <w:color w:val="4D4D4D"/>
          <w:spacing w:val="0"/>
          <w:kern w:val="0"/>
          <w:sz w:val="24"/>
          <w:szCs w:val="24"/>
          <w:bdr w:val="none" w:color="auto" w:sz="0" w:space="0"/>
          <w:shd w:val="clear" w:fill="FCFCFC"/>
          <w:lang w:val="en-US" w:eastAsia="zh-CN" w:bidi="ar"/>
        </w:rPr>
        <w:t>报考高级的人员除学历证书外还须上传中级专业技术资格证书原件彩色图片。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ind w:left="0" w:right="0" w:firstLine="602"/>
        <w:jc w:val="left"/>
        <w:rPr>
          <w:rFonts w:hint="eastAsia" w:ascii="微软雅黑" w:hAnsi="微软雅黑" w:eastAsia="微软雅黑" w:cs="微软雅黑"/>
          <w:i w:val="0"/>
          <w:caps w:val="0"/>
          <w:color w:val="4D4D4D"/>
          <w:spacing w:val="0"/>
          <w:sz w:val="22"/>
          <w:szCs w:val="22"/>
        </w:rPr>
      </w:pPr>
      <w:r>
        <w:rPr>
          <w:rFonts w:hint="eastAsia" w:ascii="微软雅黑" w:hAnsi="微软雅黑" w:eastAsia="微软雅黑" w:cs="微软雅黑"/>
          <w:i w:val="0"/>
          <w:caps w:val="0"/>
          <w:color w:val="4D4D4D"/>
          <w:spacing w:val="0"/>
          <w:kern w:val="0"/>
          <w:sz w:val="24"/>
          <w:szCs w:val="24"/>
          <w:bdr w:val="none" w:color="auto" w:sz="0" w:space="0"/>
          <w:shd w:val="clear" w:fill="FCFCFC"/>
          <w:lang w:val="en-US" w:eastAsia="zh-CN" w:bidi="ar"/>
        </w:rPr>
        <w:t>每人有2次上传提交电子资料的机会，请考生务必按要求准备资料，及时、准确上传提交。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ind w:left="0" w:right="0" w:firstLine="602"/>
        <w:jc w:val="left"/>
        <w:rPr>
          <w:rFonts w:hint="eastAsia" w:ascii="微软雅黑" w:hAnsi="微软雅黑" w:eastAsia="微软雅黑" w:cs="微软雅黑"/>
          <w:i w:val="0"/>
          <w:caps w:val="0"/>
          <w:color w:val="4D4D4D"/>
          <w:spacing w:val="0"/>
          <w:sz w:val="22"/>
          <w:szCs w:val="22"/>
        </w:rPr>
      </w:pPr>
      <w:r>
        <w:rPr>
          <w:rFonts w:hint="eastAsia" w:ascii="微软雅黑" w:hAnsi="微软雅黑" w:eastAsia="微软雅黑" w:cs="微软雅黑"/>
          <w:i w:val="0"/>
          <w:caps w:val="0"/>
          <w:color w:val="4D4D4D"/>
          <w:spacing w:val="0"/>
          <w:kern w:val="0"/>
          <w:sz w:val="24"/>
          <w:szCs w:val="24"/>
          <w:bdr w:val="none" w:color="auto" w:sz="0" w:space="0"/>
          <w:shd w:val="clear" w:fill="FCFCFC"/>
          <w:lang w:val="en-US" w:eastAsia="zh-CN" w:bidi="ar"/>
        </w:rPr>
        <w:t>成绩合格人员确认上传资料1个工作日（节假日除外）后，登录陕西人事考试网查询审核结果。</w:t>
      </w:r>
    </w:p>
    <w:p>
      <w:bookmarkStart w:id="0" w:name="_GoBack"/>
      <w:bookmarkEnd w:id="0"/>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45747E"/>
    <w:rsid w:val="010B08CA"/>
    <w:rsid w:val="59457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2021-01-06T07:45:00Z</dcterms:created>
  <dc:creator>罐子</dc:creator>
  <cp:lastModifiedBy>罐子</cp:lastModifiedBy>
  <dcterms:modified xsi:type="dcterms:W3CDTF">2021-01-06T09:57:03Z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