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line="390" w:lineRule="atLeast"/>
        <w:jc w:val="center"/>
        <w:rPr>
          <w:rFonts w:ascii="黑体" w:eastAsia="黑体"/>
          <w:sz w:val="36"/>
          <w:szCs w:val="36"/>
        </w:rPr>
      </w:pPr>
      <w:r>
        <w:rPr>
          <w:rFonts w:hint="eastAsia" w:ascii="黑体" w:eastAsia="黑体"/>
          <w:b/>
          <w:bCs/>
          <w:sz w:val="36"/>
          <w:szCs w:val="36"/>
        </w:rPr>
        <w:t>湖北省高等教育自学考试课程考试大纲</w:t>
      </w:r>
    </w:p>
    <w:p>
      <w:pPr>
        <w:pStyle w:val="5"/>
        <w:shd w:val="clear" w:color="auto" w:fill="FFFFFF"/>
        <w:spacing w:line="390" w:lineRule="atLeast"/>
        <w:jc w:val="center"/>
        <w:rPr>
          <w:sz w:val="30"/>
          <w:szCs w:val="30"/>
        </w:rPr>
      </w:pPr>
      <w:r>
        <w:rPr>
          <w:rFonts w:hint="eastAsia"/>
          <w:sz w:val="30"/>
          <w:szCs w:val="30"/>
        </w:rPr>
        <w:t>课程名称：汽车保险与理赔     </w:t>
      </w:r>
      <w:r>
        <w:rPr>
          <w:rFonts w:hint="eastAsia"/>
          <w:sz w:val="30"/>
          <w:szCs w:val="30"/>
          <w:lang w:val="en-US" w:eastAsia="zh-CN"/>
        </w:rPr>
        <w:t>课程</w:t>
      </w:r>
      <w:bookmarkStart w:id="0" w:name="_GoBack"/>
      <w:bookmarkEnd w:id="0"/>
      <w:r>
        <w:rPr>
          <w:rFonts w:hint="eastAsia"/>
          <w:sz w:val="30"/>
          <w:szCs w:val="30"/>
        </w:rPr>
        <w:t>代码：</w:t>
      </w:r>
      <w:r>
        <w:rPr>
          <w:sz w:val="30"/>
          <w:szCs w:val="30"/>
        </w:rPr>
        <w:t>0</w:t>
      </w:r>
      <w:r>
        <w:rPr>
          <w:rFonts w:hint="eastAsia"/>
          <w:sz w:val="30"/>
          <w:szCs w:val="30"/>
        </w:rPr>
        <w:t>6904</w:t>
      </w:r>
    </w:p>
    <w:p/>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  课程性质与目标</w:t>
      </w:r>
    </w:p>
    <w:p>
      <w:pPr>
        <w:rPr>
          <w:b/>
        </w:rPr>
      </w:pPr>
      <w:r>
        <w:rPr>
          <w:rFonts w:hint="eastAsia" w:ascii="Times New Roman" w:hAnsi="Times New Roman" w:eastAsia="宋体" w:cs="Times New Roman"/>
          <w:b/>
          <w:bCs/>
          <w:szCs w:val="24"/>
        </w:rPr>
        <w:t>一、课程性质与特点</w:t>
      </w:r>
    </w:p>
    <w:p>
      <w:pPr>
        <w:pStyle w:val="5"/>
        <w:shd w:val="clear" w:color="auto" w:fill="FFFFFF"/>
        <w:ind w:firstLine="420" w:firstLineChars="200"/>
        <w:rPr>
          <w:sz w:val="21"/>
          <w:szCs w:val="21"/>
        </w:rPr>
      </w:pPr>
      <w:r>
        <w:rPr>
          <w:rFonts w:hint="eastAsia"/>
          <w:sz w:val="21"/>
          <w:szCs w:val="21"/>
        </w:rPr>
        <w:t>《汽车保险与理赔》是汽车服务工程专业的一门专业核心课。本课程从保险概论出发，介绍我国的汽车保险市场、保险产品、保险与理赔原则，通过解说保险条款、讲授案例、解读数据资料，系统介绍承保、查勘、定损、理赔等方面的实务。本课程培养学生分析问题和解决问题的实际能力。</w:t>
      </w:r>
    </w:p>
    <w:p>
      <w:pPr>
        <w:ind w:firstLine="420"/>
        <w:jc w:val="left"/>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二、课程目标与基本要求</w:t>
      </w:r>
    </w:p>
    <w:p>
      <w:pPr>
        <w:pStyle w:val="5"/>
        <w:shd w:val="clear" w:color="auto" w:fill="FFFFFF"/>
        <w:ind w:firstLine="420" w:firstLineChars="200"/>
        <w:rPr>
          <w:sz w:val="21"/>
          <w:szCs w:val="21"/>
        </w:rPr>
      </w:pPr>
      <w:r>
        <w:rPr>
          <w:rFonts w:hint="eastAsia"/>
          <w:sz w:val="21"/>
          <w:szCs w:val="21"/>
        </w:rPr>
        <w:t>通过对本课程理论的学习，使学生能够获得机动车辆保险与理赔的理论及实务,包括保险基本原则，费率和险种的设定，保险展业、核保、理赔的基本知识。</w:t>
      </w:r>
    </w:p>
    <w:p>
      <w:pPr>
        <w:ind w:firstLine="420"/>
        <w:rPr>
          <w:rFonts w:ascii="Times New Roman" w:hAnsi="Times New Roman" w:eastAsia="华文行楷" w:cs="Times New Roman"/>
          <w:szCs w:val="20"/>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三、与本专业其他课程的关系</w:t>
      </w:r>
    </w:p>
    <w:p>
      <w:pPr>
        <w:pStyle w:val="5"/>
        <w:shd w:val="clear" w:color="auto" w:fill="FFFFFF"/>
        <w:ind w:firstLine="420" w:firstLineChars="200"/>
        <w:rPr>
          <w:sz w:val="21"/>
          <w:szCs w:val="21"/>
        </w:rPr>
      </w:pPr>
      <w:r>
        <w:rPr>
          <w:rFonts w:hint="eastAsia"/>
          <w:sz w:val="21"/>
          <w:szCs w:val="21"/>
        </w:rPr>
        <w:t>本课程是汽车服务工程专业的一门专业核心课，与一些专业课之间具有一定的相关性。应在学习了汽车服务专业各门基础课基础上再来学习之，其先修课程有《汽车构造》、《汽车电控新技术》等，在学生获得汽车构造等专业知识后，开始学习本课程。</w:t>
      </w:r>
    </w:p>
    <w:p>
      <w:pPr>
        <w:ind w:firstLine="420"/>
        <w:rPr>
          <w:rFonts w:ascii="Times New Roman" w:hAnsi="Times New Roman" w:eastAsia="华文行楷" w:cs="Times New Roman"/>
          <w:szCs w:val="20"/>
        </w:rPr>
      </w:pPr>
    </w:p>
    <w:p>
      <w:pPr>
        <w:ind w:firstLine="420"/>
        <w:rPr>
          <w:rFonts w:hint="eastAsia" w:ascii="Times New Roman" w:hAnsi="Times New Roman" w:eastAsia="华文行楷" w:cs="Times New Roman"/>
          <w:szCs w:val="20"/>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第二部分  考核内容与考核目标</w:t>
      </w:r>
    </w:p>
    <w:p>
      <w:pPr>
        <w:pStyle w:val="12"/>
        <w:spacing w:before="312" w:beforeLines="100"/>
        <w:ind w:firstLine="482"/>
      </w:pPr>
      <w:r>
        <w:rPr>
          <w:rFonts w:hint="eastAsia"/>
        </w:rPr>
        <w:t>第一章 绪论</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本章要求学生了解保险及其分类、国内外汽车保险市场概况、汽车保险市场及其管理体系，掌握汽车保险特点、功能与作用。通过本章的学习，学生可以对汽车保险相关知识有比较全面的了解。</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（一）汽车保险的基本知识与汽车保险市场现状（重点）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识记：汽车保险的基本概念与基本特点，汽车保险市场的地位、运行机制、营销模式、经营概况、管理体系等。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理解：汽车保险的作用、国内外汽车保险发展历史。</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应用：汽车保险的地位、运行机制及其管理体系。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（二）风险与保险的基本知识（一般）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识记：风险的含义、要素与分类，保险的含义与相关基本概念。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理解：保险的含义与相关基本概念。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应用：保险的分类。</w:t>
      </w:r>
    </w:p>
    <w:p>
      <w:pPr>
        <w:ind w:firstLine="420" w:firstLineChars="200"/>
        <w:rPr>
          <w:rFonts w:ascii="Times New Roman" w:hAnsi="Times New Roman" w:eastAsia="宋体" w:cs="Times New Roman"/>
          <w:bCs/>
          <w:szCs w:val="24"/>
        </w:rPr>
      </w:pPr>
    </w:p>
    <w:p>
      <w:pPr>
        <w:pStyle w:val="12"/>
        <w:spacing w:before="624"/>
        <w:ind w:firstLine="482"/>
      </w:pPr>
      <w:r>
        <w:rPr>
          <w:rFonts w:hint="eastAsia"/>
        </w:rPr>
        <w:t>第二章 汽车保险产品与费率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主要介绍了交强险、汽车商业保险的主险以及附加险的产品含义、职能作用、责任范围、责任免除、条款构成与解析及费率计算等问题。要求学生了解我国汽车保险产品的类别、交强险产生的背景、目的以及相关定义、汽车商业保险的类别，理解保险金额计算方法、赔偿限额的定义、免赔的使用、责任免除等规定，掌握汽车损失保险和第三者责任保险的含义和相关规定。</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（一）保险金额的计算方法与相关知识（重点）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识记：费率的含义，赔偿限额的含义，免赔率的含义。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理解：免赔率和赔偿限额的使用方法。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应用：保险金额的计算方法，赔款的计算方法，费率的运用。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（二）汽车保险产品的相关知识（次重点）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识记：我国汽车保险产品的类别，交强险和商业保险的含义，商业保险的类别与含义，汽车损失保险和第三方责任险的含义。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理解：交强险的适用范围，商业保险的适用范围。</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应用：汽车损失保险和第三方责任险的相关规定和适用范围。</w:t>
      </w:r>
    </w:p>
    <w:p>
      <w:pPr>
        <w:pStyle w:val="12"/>
        <w:spacing w:before="624"/>
        <w:ind w:firstLine="482"/>
      </w:pPr>
      <w:r>
        <w:rPr>
          <w:rFonts w:hint="eastAsia"/>
        </w:rPr>
        <w:t>第三章 汽车保险合同与原则</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学习要求学生了解汽车保险合同的概念、内容和特点，熟悉汽车保险合同的订立与生效、变更和终止、汽车保险参与者的责任与任务，掌握汽车保险和同的解释原则和争议处理，系统掌握运用汽车保险基本原则处理保险与理赔的实际问题。</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（一）汽车保险合同的相关知识（重点）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识记：汽车合同的概念、内容和特征，汽车保险人、投保人、被保险人、保险代理人和保险经纪人的概念。</w:t>
      </w:r>
      <w:r>
        <w:rPr>
          <w:rFonts w:ascii="Times New Roman" w:hAnsi="Times New Roman" w:eastAsia="宋体" w:cs="Times New Roman"/>
          <w:bCs/>
          <w:szCs w:val="24"/>
        </w:rPr>
        <w:t xml:space="preserve"> </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理解：汽车保险参与者的责任和义务，汽车保险合同的订立、生效、变更和终止的条件。</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应用：汽车保险合同的争议处理。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（二）汽车保险合同的相关基本原则（重点）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识记：保险利益原则、最大诚信原则、近因原则、损失补偿原则、代位追偿原则和分摊原则的基本含义和构成条件。</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理解：保险利益原则、最大诚信原则、近因原则、损失补偿原则、代位追偿原则和分摊原则的适用范围和案例。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应用：基本原则处理保险与理赔的实际运用。</w:t>
      </w:r>
    </w:p>
    <w:p>
      <w:pPr>
        <w:pStyle w:val="12"/>
        <w:keepNext w:val="0"/>
        <w:spacing w:before="624"/>
        <w:ind w:firstLine="482"/>
      </w:pPr>
      <w:r>
        <w:rPr>
          <w:rFonts w:hint="eastAsia"/>
        </w:rPr>
        <w:t>第四章 汽车保险承保实务</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学习要求学生了解汽车保险承保业务的工作流程和主要内容、保单的签发、批改和续保、主要保险公司汽车承保实务的操作流程和相关的法律规定，掌握汽车投保单的填写内容和要求、汽车保险费的计算方法。</w:t>
      </w:r>
    </w:p>
    <w:p>
      <w:pPr>
        <w:keepNext/>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（一）汽车保险承保的相关知识与实例（重点）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识记：汽车保险的展业、投保、承保和核保的工作流程和主要内容，汽车保险的签发单证、批改和续保的主要工作流程。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理解：汽车保险的展业、投保、承保和核保的实际操作流程和相关法律规定。</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应用：汽车保险费的计算方法。</w:t>
      </w:r>
    </w:p>
    <w:p>
      <w:pPr>
        <w:pStyle w:val="12"/>
        <w:spacing w:before="624"/>
        <w:ind w:firstLine="482"/>
      </w:pPr>
      <w:r>
        <w:rPr>
          <w:rFonts w:hint="eastAsia"/>
        </w:rPr>
        <w:t>第五章 汽车保险理赔实务</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本章学习要求学生了解汽车保险理赔的含义、意义、原则、理赔人员素质要求、现场查勘知识、掌握核赔流程与主要内容，系统掌握汽车理赔案的操作实务。</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（一）汽车保险理赔方面的相关知识（重点）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识记：汽车保险理赔的含义、意义、原则和理赔人员素质要求，核赔的流程与主要内容。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理解：现场勘查程序和勘查技巧，车辆损失确定、人身伤亡赔付费用确定、其他财产损失确定、施救费用确定和产值处理。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应用：赔款理算知识、交强险与商业保险理算的衔接。</w:t>
      </w:r>
    </w:p>
    <w:p>
      <w:pPr>
        <w:pStyle w:val="12"/>
        <w:spacing w:before="624"/>
        <w:ind w:firstLine="482"/>
      </w:pPr>
      <w:r>
        <w:rPr>
          <w:rFonts w:hint="eastAsia"/>
        </w:rPr>
        <w:t>第六章 事故车的损失鉴定与评估</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学习要求学生了解事故车的损失鉴定与评估的基本概念，认识事故车损失形式的基本原理，会分析各种碰撞类型对车辆的损失形式，掌握事故车损失鉴定的方法，了解火灾、水灾事故车损失鉴定的基本思路，掌握事故车评估的基本思路和评估方法。</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（一）事故车损失鉴定相关知识（重点）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识记：事故车的概念，事故车损失鉴定的概念，事故车道路事故的含义，汽车火灾事故、水淹事故的含义。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理解：事故车损失形成的基本原理，各类道路事故碰撞对车辆的损坏形式，汽车火灾事故和水淹事故的承保范围。</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应用：事故车损失鉴定的方法，火灾事故和水淹事故的鉴定方法。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（二）事故车评估的相关知识（次重点）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识记：事故车的评估思路和评估方法。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理解：事故车损失鉴定与评估报告的撰写。</w:t>
      </w:r>
    </w:p>
    <w:p>
      <w:pPr>
        <w:pStyle w:val="12"/>
        <w:spacing w:before="624"/>
        <w:ind w:firstLine="482"/>
      </w:pPr>
      <w:r>
        <w:rPr>
          <w:rFonts w:hint="eastAsia"/>
        </w:rPr>
        <w:t>第七章 汽车保险欺诈的预防与识别</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识记我国汽车消费信贷的贷款类型、汽车保险的概念，</w:t>
      </w:r>
      <w:r>
        <w:rPr>
          <w:rFonts w:hint="eastAsia" w:ascii="宋体" w:hAnsi="宋体" w:eastAsia="宋体" w:cs="宋体"/>
          <w:kern w:val="0"/>
          <w:szCs w:val="21"/>
        </w:rPr>
        <w:t>领会汽车消费信贷与汽车保险基本内容。</w:t>
      </w:r>
    </w:p>
    <w:p>
      <w:pPr>
        <w:ind w:firstLine="420" w:firstLineChars="200"/>
        <w:rPr>
          <w:rFonts w:ascii="宋体" w:hAnsi="宋体" w:eastAsia="宋体" w:cs="宋体"/>
          <w:kern w:val="0"/>
          <w:szCs w:val="21"/>
        </w:rPr>
      </w:pPr>
    </w:p>
    <w:p>
      <w:pPr>
        <w:keepNext/>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（一）汽车保险欺诈的相关知识和（一般）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识记：汽车保险欺诈的成因、特征和表现形式。</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理解：汽车保险诈骗的常用欺诈行为和欺诈现场。</w:t>
      </w:r>
    </w:p>
    <w:p>
      <w:pPr>
        <w:ind w:firstLine="420" w:firstLineChars="200"/>
        <w:rPr>
          <w:rFonts w:hint="eastAsia" w:ascii="Times New Roman" w:hAnsi="Times New Roman" w:eastAsia="宋体" w:cs="Times New Roman"/>
          <w:bCs/>
          <w:szCs w:val="24"/>
        </w:rPr>
      </w:pPr>
      <w:r>
        <w:rPr>
          <w:rFonts w:hint="eastAsia" w:ascii="Times New Roman" w:hAnsi="Times New Roman" w:eastAsia="宋体" w:cs="Times New Roman"/>
          <w:bCs/>
          <w:szCs w:val="24"/>
        </w:rPr>
        <w:t>应用：汽车保险诈骗的常用欺诈行为鉴别。</w:t>
      </w:r>
    </w:p>
    <w:p>
      <w:pPr>
        <w:jc w:val="left"/>
        <w:rPr>
          <w:rFonts w:ascii="Times New Roman" w:hAnsi="Times New Roman" w:eastAsia="宋体" w:cs="Times New Roman"/>
          <w:b/>
          <w:bCs/>
          <w:szCs w:val="24"/>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第三部分  有关说明与实施要求</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本大纲在考核目标中，按照“识记”、“理解”、“应用”三个能力层次规定其应达到的能力层次要求。各能力层次为递进等级关系，后者必须建立在前者的基础上，其含义是： </w:t>
      </w:r>
    </w:p>
    <w:p>
      <w:pPr>
        <w:ind w:firstLine="420" w:firstLineChars="200"/>
        <w:rPr>
          <w:rFonts w:ascii="宋体" w:hAnsi="宋体" w:eastAsia="宋体" w:cs="Times New Roman"/>
          <w:bCs/>
          <w:szCs w:val="20"/>
        </w:rPr>
      </w:pPr>
      <w:r>
        <w:rPr>
          <w:rFonts w:hint="eastAsia" w:ascii="宋体" w:hAnsi="宋体" w:eastAsia="宋体" w:cs="Times New Roman"/>
          <w:bCs/>
          <w:szCs w:val="20"/>
        </w:rPr>
        <w:t>识记：能知道有关的名词、概念、知识的含义，并能正确认识和表述，是低层次的要求。</w:t>
      </w:r>
    </w:p>
    <w:p>
      <w:pPr>
        <w:ind w:firstLine="420" w:firstLineChars="200"/>
        <w:rPr>
          <w:rFonts w:ascii="宋体" w:hAnsi="宋体" w:eastAsia="宋体" w:cs="Times New Roman"/>
          <w:bCs/>
          <w:szCs w:val="20"/>
        </w:rPr>
      </w:pPr>
      <w:r>
        <w:rPr>
          <w:rFonts w:hint="eastAsia" w:ascii="宋体" w:hAnsi="宋体" w:eastAsia="宋体" w:cs="Times New Roman"/>
          <w:bCs/>
          <w:szCs w:val="20"/>
        </w:rPr>
        <w:t>理解：在识记的基础上，能全面把握基本概念、基本原理、基本方法，能掌握有关概念、原理、方法的区别与联系，是较高层次的要求。</w:t>
      </w:r>
    </w:p>
    <w:p>
      <w:pPr>
        <w:ind w:firstLine="420" w:firstLineChars="200"/>
        <w:rPr>
          <w:rFonts w:ascii="宋体" w:hAnsi="宋体" w:eastAsia="宋体" w:cs="Times New Roman"/>
          <w:szCs w:val="20"/>
        </w:rPr>
      </w:pPr>
      <w:r>
        <w:rPr>
          <w:rFonts w:hint="eastAsia" w:ascii="宋体" w:hAnsi="宋体" w:eastAsia="宋体" w:cs="Times New Roman"/>
          <w:bCs/>
          <w:szCs w:val="20"/>
        </w:rPr>
        <w:t>应用：在理解的基础上，能运用基本概念、基本原理、基本方法联系学过的多个知识点分析和解决有关的理论问题和实际问题，是最高层次的要求。</w:t>
      </w:r>
    </w:p>
    <w:p>
      <w:pPr>
        <w:ind w:left="420"/>
        <w:rPr>
          <w:rFonts w:ascii="Times New Roman" w:hAnsi="Times New Roman" w:eastAsia="华文行楷"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firstLine="420"/>
        <w:rPr>
          <w:rFonts w:ascii="宋体" w:hAnsi="宋体" w:eastAsia="宋体" w:cs="Times New Roman"/>
          <w:bCs/>
          <w:szCs w:val="20"/>
        </w:rPr>
      </w:pPr>
      <w:r>
        <w:rPr>
          <w:rFonts w:hint="eastAsia" w:ascii="宋体" w:hAnsi="宋体" w:eastAsia="宋体" w:cs="Times New Roman"/>
          <w:bCs/>
          <w:szCs w:val="20"/>
        </w:rPr>
        <w:t>指定教材：邵海忠，《汽车保险与理赔》，华南理工大学出版社，2010年。</w:t>
      </w:r>
    </w:p>
    <w:p>
      <w:pPr>
        <w:ind w:firstLine="420"/>
        <w:rPr>
          <w:rFonts w:ascii="宋体" w:hAnsi="宋体" w:eastAsia="宋体" w:cs="Times New Roman"/>
          <w:bCs/>
          <w:szCs w:val="20"/>
        </w:rPr>
      </w:pPr>
      <w:r>
        <w:rPr>
          <w:rFonts w:hint="eastAsia" w:ascii="宋体" w:hAnsi="宋体" w:eastAsia="宋体" w:cs="Times New Roman"/>
          <w:bCs/>
          <w:szCs w:val="20"/>
        </w:rPr>
        <w:t>参考教材：曾娟，《机动车辆保险与理赔》，北京，电子工业出版社，2005年。</w:t>
      </w:r>
    </w:p>
    <w:p>
      <w:pPr>
        <w:ind w:firstLine="420" w:firstLineChars="200"/>
        <w:rPr>
          <w:rFonts w:ascii="宋体" w:hAnsi="宋体" w:eastAsia="宋体" w:cs="Times New Roman"/>
          <w:bCs/>
          <w:szCs w:val="20"/>
        </w:rPr>
      </w:pP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eastAsia="宋体" w:cs="Times New Roman"/>
          <w:bCs/>
          <w:szCs w:val="24"/>
        </w:rPr>
      </w:pPr>
      <w:r>
        <w:rPr>
          <w:rFonts w:hint="eastAsia" w:ascii="宋体" w:hAnsi="宋体" w:eastAsia="宋体" w:cs="Times New Roman"/>
          <w:bCs/>
          <w:szCs w:val="24"/>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cs="Times New Roman"/>
          <w:bCs/>
          <w:szCs w:val="24"/>
        </w:rPr>
      </w:pPr>
      <w:r>
        <w:rPr>
          <w:rFonts w:hint="eastAsia" w:ascii="宋体" w:hAnsi="宋体" w:eastAsia="宋体" w:cs="Times New Roman"/>
          <w:bCs/>
          <w:szCs w:val="24"/>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cs="Times New Roman"/>
          <w:bCs/>
          <w:szCs w:val="24"/>
        </w:rPr>
      </w:pPr>
      <w:r>
        <w:rPr>
          <w:rFonts w:hint="eastAsia" w:ascii="宋体" w:hAnsi="宋体" w:eastAsia="宋体" w:cs="Times New Roman"/>
          <w:bCs/>
          <w:szCs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cs="Times New Roman"/>
          <w:bCs/>
          <w:szCs w:val="24"/>
        </w:rPr>
      </w:pPr>
      <w:r>
        <w:rPr>
          <w:rFonts w:hint="eastAsia" w:ascii="宋体" w:hAnsi="宋体" w:eastAsia="宋体" w:cs="Times New Roman"/>
          <w:bCs/>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Times New Roman" w:hAnsi="Times New Roman" w:eastAsia="宋体" w:cs="Times New Roman"/>
          <w:szCs w:val="24"/>
          <w:u w:val="single"/>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left="720" w:hanging="360"/>
        <w:rPr>
          <w:rFonts w:ascii="宋体" w:hAnsi="宋体" w:eastAsia="宋体" w:cs="Times New Roman"/>
          <w:bCs/>
          <w:szCs w:val="24"/>
        </w:rPr>
      </w:pPr>
      <w:r>
        <w:rPr>
          <w:rFonts w:hint="eastAsia" w:ascii="宋体" w:hAnsi="宋体" w:eastAsia="宋体" w:cs="Times New Roman"/>
          <w:bCs/>
          <w:szCs w:val="24"/>
        </w:rPr>
        <w:t xml:space="preserve">1、应熟知考试大纲对课程提出的总要求和各章的知识点。 </w:t>
      </w:r>
    </w:p>
    <w:p>
      <w:pPr>
        <w:ind w:left="720" w:hanging="360"/>
        <w:rPr>
          <w:rFonts w:ascii="宋体" w:hAnsi="宋体" w:eastAsia="宋体" w:cs="Times New Roman"/>
          <w:bCs/>
          <w:szCs w:val="24"/>
        </w:rPr>
      </w:pPr>
      <w:r>
        <w:rPr>
          <w:rFonts w:hint="eastAsia" w:ascii="宋体" w:hAnsi="宋体" w:eastAsia="宋体" w:cs="Times New Roman"/>
          <w:bCs/>
          <w:szCs w:val="24"/>
        </w:rPr>
        <w:t xml:space="preserve">2、应掌握各知识点要求达到的能力层次，并深刻理解对各知识点的考核目标。 </w:t>
      </w:r>
    </w:p>
    <w:p>
      <w:pPr>
        <w:ind w:firstLine="360"/>
        <w:rPr>
          <w:rFonts w:ascii="宋体" w:hAnsi="宋体" w:eastAsia="宋体" w:cs="Times New Roman"/>
          <w:bCs/>
          <w:szCs w:val="24"/>
        </w:rPr>
      </w:pPr>
      <w:r>
        <w:rPr>
          <w:rFonts w:hint="eastAsia" w:ascii="宋体" w:hAnsi="宋体" w:eastAsia="宋体" w:cs="Times New Roman"/>
          <w:bCs/>
          <w:szCs w:val="24"/>
        </w:rPr>
        <w:t>3、辅导时，应以考试大纲为依据，指定的教材为基础，不要随意增删内容，以免与大纲脱节。</w:t>
      </w:r>
    </w:p>
    <w:p>
      <w:pPr>
        <w:ind w:firstLine="360"/>
        <w:rPr>
          <w:rFonts w:ascii="宋体" w:hAnsi="宋体" w:eastAsia="宋体" w:cs="Times New Roman"/>
          <w:bCs/>
          <w:szCs w:val="24"/>
        </w:rPr>
      </w:pPr>
      <w:r>
        <w:rPr>
          <w:rFonts w:hint="eastAsia" w:ascii="宋体" w:hAnsi="宋体" w:eastAsia="宋体" w:cs="Times New Roman"/>
          <w:bCs/>
          <w:szCs w:val="24"/>
        </w:rPr>
        <w:t xml:space="preserve">4、辅导时，应对学习方法进行指导，宜提倡“认真阅读教材，刻苦钻研教材，主动争取帮助，依靠自己学通”的方法。 </w:t>
      </w:r>
    </w:p>
    <w:p>
      <w:pPr>
        <w:ind w:left="720" w:hanging="360"/>
        <w:rPr>
          <w:rFonts w:ascii="宋体" w:hAnsi="宋体" w:eastAsia="宋体" w:cs="Times New Roman"/>
          <w:bCs/>
          <w:szCs w:val="24"/>
        </w:rPr>
      </w:pPr>
      <w:r>
        <w:rPr>
          <w:rFonts w:hint="eastAsia" w:ascii="宋体" w:hAnsi="宋体" w:eastAsia="宋体" w:cs="Times New Roman"/>
          <w:bCs/>
          <w:szCs w:val="24"/>
        </w:rPr>
        <w:t xml:space="preserve">5、辅导时，要注意突出重点，对考生提出的问题，不要有问即答，要积极启发引导。 </w:t>
      </w:r>
    </w:p>
    <w:p>
      <w:pPr>
        <w:ind w:firstLine="360"/>
        <w:rPr>
          <w:rFonts w:ascii="宋体" w:hAnsi="宋体" w:eastAsia="宋体" w:cs="Times New Roman"/>
          <w:bCs/>
          <w:szCs w:val="24"/>
        </w:rPr>
      </w:pPr>
      <w:r>
        <w:rPr>
          <w:rFonts w:hint="eastAsia" w:ascii="宋体" w:hAnsi="宋体" w:eastAsia="宋体" w:cs="Times New Roman"/>
          <w:bCs/>
          <w:szCs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cs="Times New Roman"/>
          <w:bCs/>
          <w:szCs w:val="24"/>
        </w:rPr>
      </w:pPr>
      <w:r>
        <w:rPr>
          <w:rFonts w:hint="eastAsia" w:ascii="宋体" w:hAnsi="宋体" w:eastAsia="宋体" w:cs="Times New Roman"/>
          <w:bCs/>
          <w:szCs w:val="24"/>
        </w:rPr>
        <w:t xml:space="preserve">7、要使考生了解试题的难易与能力层次高低两者不完全是一回事，在各个能力层次中会存在着不同难度的试题。 </w:t>
      </w:r>
    </w:p>
    <w:p>
      <w:pPr>
        <w:ind w:left="284" w:firstLine="76"/>
        <w:rPr>
          <w:rFonts w:ascii="宋体" w:hAnsi="宋体" w:eastAsia="宋体" w:cs="Times New Roman"/>
          <w:bCs/>
          <w:szCs w:val="24"/>
        </w:rPr>
      </w:pPr>
      <w:r>
        <w:rPr>
          <w:rFonts w:hint="eastAsia" w:ascii="宋体" w:hAnsi="宋体" w:eastAsia="宋体" w:cs="Times New Roman"/>
          <w:bCs/>
          <w:szCs w:val="24"/>
        </w:rPr>
        <w:t>8、助学学时：本课程共5学分，建议总课时</w:t>
      </w:r>
      <w:r>
        <w:rPr>
          <w:rFonts w:ascii="宋体" w:hAnsi="宋体" w:eastAsia="宋体" w:cs="Times New Roman"/>
          <w:bCs/>
          <w:szCs w:val="24"/>
        </w:rPr>
        <w:t>90</w:t>
      </w:r>
      <w:r>
        <w:rPr>
          <w:rFonts w:hint="eastAsia" w:ascii="宋体" w:hAnsi="宋体" w:eastAsia="宋体" w:cs="Times New Roman"/>
          <w:bCs/>
          <w:szCs w:val="24"/>
        </w:rPr>
        <w:t xml:space="preserve">学时，其中助学课时分配如下： </w:t>
      </w:r>
    </w:p>
    <w:tbl>
      <w:tblPr>
        <w:tblStyle w:val="7"/>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章</w:t>
            </w:r>
            <w:r>
              <w:rPr>
                <w:rFonts w:ascii="宋体" w:hAnsi="宋体" w:eastAsia="宋体" w:cs="Times New Roman"/>
                <w:bCs/>
                <w:szCs w:val="24"/>
              </w:rPr>
              <w:t xml:space="preserve"> 次 </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内</w:t>
            </w:r>
            <w:r>
              <w:rPr>
                <w:rFonts w:ascii="宋体" w:hAnsi="宋体" w:eastAsia="宋体" w:cs="Times New Roman"/>
                <w:bCs/>
                <w:szCs w:val="24"/>
              </w:rPr>
              <w:t xml:space="preserve"> 容 </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学</w:t>
            </w:r>
            <w:r>
              <w:rPr>
                <w:rFonts w:ascii="宋体" w:hAnsi="宋体" w:eastAsia="宋体" w:cs="Times New Roman"/>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第一章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绪论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第二章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汽车保险产品与费率</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第三章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汽车保险合同与原则</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第四章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汽车保险承保实务</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第五章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汽车保险理赔实务</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第六章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事故车的损失鉴定与评估</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第七章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汽车保险欺诈的预防与识别</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8" w:hRule="atLeast"/>
        </w:trPr>
        <w:tc>
          <w:tcPr>
            <w:tcW w:w="4673"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合     计</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90</w:t>
            </w:r>
          </w:p>
        </w:tc>
      </w:tr>
    </w:tbl>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w:t>
      </w:r>
      <w:r>
        <w:rPr>
          <w:rFonts w:ascii="宋体" w:hAnsi="宋体" w:eastAsia="宋体" w:cs="Times New Roman"/>
          <w:bCs/>
          <w:szCs w:val="24"/>
        </w:rPr>
        <w:t>30</w:t>
      </w:r>
      <w:r>
        <w:rPr>
          <w:rFonts w:hint="eastAsia" w:ascii="宋体" w:hAnsi="宋体" w:eastAsia="宋体" w:cs="Times New Roman"/>
          <w:bCs/>
          <w:szCs w:val="24"/>
        </w:rPr>
        <w:t xml:space="preserve"> %、“理解”为</w:t>
      </w:r>
      <w:r>
        <w:rPr>
          <w:rFonts w:ascii="宋体" w:hAnsi="宋体" w:eastAsia="宋体" w:cs="Times New Roman"/>
          <w:bCs/>
          <w:szCs w:val="24"/>
        </w:rPr>
        <w:t>40%</w:t>
      </w:r>
      <w:r>
        <w:rPr>
          <w:rFonts w:hint="eastAsia" w:ascii="宋体" w:hAnsi="宋体" w:eastAsia="宋体" w:cs="Times New Roman"/>
          <w:bCs/>
          <w:szCs w:val="24"/>
        </w:rPr>
        <w:t>、“应用”为</w:t>
      </w:r>
      <w:r>
        <w:rPr>
          <w:rFonts w:ascii="宋体" w:hAnsi="宋体" w:eastAsia="宋体" w:cs="Times New Roman"/>
          <w:bCs/>
          <w:szCs w:val="24"/>
        </w:rPr>
        <w:t>30%</w:t>
      </w:r>
      <w:r>
        <w:rPr>
          <w:rFonts w:hint="eastAsia" w:ascii="宋体" w:hAnsi="宋体" w:eastAsia="宋体" w:cs="Times New Roman"/>
          <w:bCs/>
          <w:szCs w:val="24"/>
        </w:rPr>
        <w:t>。</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5、试题类型一般分为：填空题、单项选择题、多项选择题、判断题、名词解释题、简答题、分析题、论述题。</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rPr>
          <w:rFonts w:ascii="华文行楷" w:hAnsi="Times New Roman" w:eastAsia="华文行楷" w:cs="Times New Roman"/>
          <w:bCs/>
          <w:szCs w:val="24"/>
        </w:rPr>
      </w:pP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pStyle w:val="5"/>
        <w:shd w:val="clear" w:color="auto" w:fill="FFFFFF"/>
        <w:ind w:firstLine="422" w:firstLineChars="200"/>
        <w:rPr>
          <w:rFonts w:ascii="楷体_GB2312" w:eastAsia="楷体_GB2312"/>
          <w:b/>
          <w:sz w:val="21"/>
          <w:szCs w:val="21"/>
        </w:rPr>
      </w:pPr>
      <w:r>
        <w:rPr>
          <w:rFonts w:hint="eastAsia" w:ascii="楷体_GB2312" w:eastAsia="楷体_GB2312"/>
          <w:b/>
          <w:sz w:val="21"/>
          <w:szCs w:val="21"/>
        </w:rPr>
        <w:t>1、单项选择题</w:t>
      </w:r>
    </w:p>
    <w:p>
      <w:pPr>
        <w:pStyle w:val="5"/>
        <w:shd w:val="clear" w:color="auto" w:fill="FFFFFF"/>
        <w:ind w:firstLine="420" w:firstLineChars="200"/>
        <w:rPr>
          <w:sz w:val="21"/>
          <w:szCs w:val="21"/>
        </w:rPr>
      </w:pPr>
      <w:r>
        <w:rPr>
          <w:rFonts w:hint="eastAsia"/>
          <w:sz w:val="21"/>
          <w:szCs w:val="21"/>
        </w:rPr>
        <w:t>按照风险性质分类，风险可分为（   ）。</w:t>
      </w:r>
    </w:p>
    <w:p>
      <w:pPr>
        <w:pStyle w:val="5"/>
        <w:shd w:val="clear" w:color="auto" w:fill="FFFFFF"/>
        <w:ind w:firstLine="420" w:firstLineChars="200"/>
        <w:rPr>
          <w:sz w:val="21"/>
          <w:szCs w:val="21"/>
        </w:rPr>
      </w:pPr>
      <w:r>
        <w:rPr>
          <w:rFonts w:hint="eastAsia"/>
          <w:sz w:val="21"/>
          <w:szCs w:val="21"/>
        </w:rPr>
        <w:t xml:space="preserve">A.静态风险与动态风险 </w:t>
      </w:r>
      <w:r>
        <w:rPr>
          <w:sz w:val="21"/>
          <w:szCs w:val="21"/>
        </w:rPr>
        <w:t xml:space="preserve">    </w:t>
      </w:r>
      <w:r>
        <w:rPr>
          <w:rFonts w:hint="eastAsia"/>
          <w:sz w:val="21"/>
          <w:szCs w:val="21"/>
        </w:rPr>
        <w:t xml:space="preserve"> B.基本风险和特定风险  </w:t>
      </w:r>
    </w:p>
    <w:p>
      <w:pPr>
        <w:pStyle w:val="5"/>
        <w:shd w:val="clear" w:color="auto" w:fill="FFFFFF"/>
        <w:ind w:firstLine="420" w:firstLineChars="200"/>
        <w:rPr>
          <w:sz w:val="21"/>
          <w:szCs w:val="21"/>
        </w:rPr>
      </w:pPr>
      <w:r>
        <w:rPr>
          <w:rFonts w:hint="eastAsia"/>
          <w:sz w:val="21"/>
          <w:szCs w:val="21"/>
        </w:rPr>
        <w:t xml:space="preserve">C.责任风险和信用风险  </w:t>
      </w:r>
      <w:r>
        <w:rPr>
          <w:sz w:val="21"/>
          <w:szCs w:val="21"/>
        </w:rPr>
        <w:t xml:space="preserve">    </w:t>
      </w:r>
      <w:r>
        <w:rPr>
          <w:rFonts w:hint="eastAsia"/>
          <w:sz w:val="21"/>
          <w:szCs w:val="21"/>
        </w:rPr>
        <w:t>D.纯粹风险和投机风险</w:t>
      </w:r>
    </w:p>
    <w:p>
      <w:pPr>
        <w:pStyle w:val="5"/>
        <w:shd w:val="clear" w:color="auto" w:fill="FFFFFF"/>
        <w:ind w:firstLine="422" w:firstLineChars="200"/>
        <w:rPr>
          <w:sz w:val="21"/>
          <w:szCs w:val="21"/>
        </w:rPr>
      </w:pPr>
      <w:r>
        <w:rPr>
          <w:rFonts w:hint="eastAsia" w:ascii="楷体_GB2312" w:eastAsia="楷体_GB2312"/>
          <w:b/>
          <w:sz w:val="21"/>
          <w:szCs w:val="21"/>
        </w:rPr>
        <w:t>2、多项选择题</w:t>
      </w:r>
    </w:p>
    <w:p>
      <w:pPr>
        <w:pStyle w:val="5"/>
        <w:shd w:val="clear" w:color="auto" w:fill="FFFFFF"/>
        <w:ind w:firstLine="420" w:firstLineChars="200"/>
        <w:rPr>
          <w:sz w:val="21"/>
          <w:szCs w:val="21"/>
        </w:rPr>
      </w:pPr>
      <w:r>
        <w:rPr>
          <w:rFonts w:hint="eastAsia"/>
          <w:sz w:val="21"/>
          <w:szCs w:val="21"/>
        </w:rPr>
        <w:t>汽车损失险的保险金额，由投保人和保险人选择以下三种方式确定（   ）：</w:t>
      </w:r>
    </w:p>
    <w:p>
      <w:pPr>
        <w:pStyle w:val="5"/>
        <w:shd w:val="clear" w:color="auto" w:fill="FFFFFF"/>
        <w:ind w:firstLine="420" w:firstLineChars="200"/>
        <w:rPr>
          <w:sz w:val="21"/>
          <w:szCs w:val="21"/>
        </w:rPr>
      </w:pPr>
      <w:r>
        <w:rPr>
          <w:rFonts w:hint="eastAsia"/>
          <w:sz w:val="21"/>
          <w:szCs w:val="21"/>
        </w:rPr>
        <w:t>A.投保人与保险人协商确定      B.损失时的实际价值确定</w:t>
      </w:r>
    </w:p>
    <w:p>
      <w:pPr>
        <w:pStyle w:val="5"/>
        <w:shd w:val="clear" w:color="auto" w:fill="FFFFFF"/>
        <w:ind w:firstLine="420" w:firstLineChars="200"/>
        <w:rPr>
          <w:sz w:val="21"/>
          <w:szCs w:val="21"/>
        </w:rPr>
      </w:pPr>
      <w:r>
        <w:rPr>
          <w:rFonts w:hint="eastAsia"/>
          <w:sz w:val="21"/>
          <w:szCs w:val="21"/>
        </w:rPr>
        <w:t>C.投保时的实际价值确定        D.新车购置价确定</w:t>
      </w:r>
    </w:p>
    <w:p>
      <w:pPr>
        <w:pStyle w:val="5"/>
        <w:shd w:val="clear" w:color="auto" w:fill="FFFFFF"/>
        <w:ind w:firstLine="422" w:firstLineChars="200"/>
        <w:rPr>
          <w:sz w:val="21"/>
          <w:szCs w:val="21"/>
        </w:rPr>
      </w:pPr>
      <w:r>
        <w:rPr>
          <w:rFonts w:hint="eastAsia" w:ascii="楷体_GB2312" w:eastAsia="楷体_GB2312"/>
          <w:b/>
          <w:sz w:val="21"/>
          <w:szCs w:val="21"/>
        </w:rPr>
        <w:t>3、名词解释题</w:t>
      </w:r>
    </w:p>
    <w:p>
      <w:pPr>
        <w:pStyle w:val="5"/>
        <w:shd w:val="clear" w:color="auto" w:fill="FFFFFF"/>
        <w:ind w:firstLine="420" w:firstLineChars="200"/>
        <w:rPr>
          <w:sz w:val="21"/>
          <w:szCs w:val="21"/>
        </w:rPr>
      </w:pPr>
      <w:r>
        <w:rPr>
          <w:rFonts w:hint="eastAsia"/>
          <w:sz w:val="21"/>
          <w:szCs w:val="21"/>
        </w:rPr>
        <w:t>事故现场调查</w:t>
      </w:r>
    </w:p>
    <w:p>
      <w:pPr>
        <w:pStyle w:val="5"/>
        <w:shd w:val="clear" w:color="auto" w:fill="FFFFFF"/>
        <w:ind w:firstLine="422" w:firstLineChars="200"/>
        <w:rPr>
          <w:sz w:val="21"/>
          <w:szCs w:val="21"/>
        </w:rPr>
      </w:pPr>
      <w:r>
        <w:rPr>
          <w:rFonts w:hint="eastAsia" w:ascii="楷体_GB2312" w:eastAsia="楷体_GB2312"/>
          <w:b/>
          <w:sz w:val="21"/>
          <w:szCs w:val="21"/>
        </w:rPr>
        <w:t>4、填空题</w:t>
      </w:r>
    </w:p>
    <w:p>
      <w:pPr>
        <w:pStyle w:val="5"/>
        <w:shd w:val="clear" w:color="auto" w:fill="FFFFFF"/>
        <w:ind w:firstLine="420" w:firstLineChars="200"/>
        <w:rPr>
          <w:sz w:val="21"/>
          <w:szCs w:val="21"/>
        </w:rPr>
      </w:pPr>
      <w:r>
        <w:rPr>
          <w:rFonts w:hint="eastAsia"/>
          <w:sz w:val="21"/>
          <w:szCs w:val="21"/>
        </w:rPr>
        <w:t>汽车商业保险按照保障的责任范围可分为</w:t>
      </w:r>
      <w:r>
        <w:rPr>
          <w:rFonts w:hint="eastAsia"/>
          <w:sz w:val="21"/>
          <w:szCs w:val="21"/>
          <w:u w:val="single"/>
        </w:rPr>
        <w:t xml:space="preserve">          </w:t>
      </w:r>
      <w:r>
        <w:rPr>
          <w:rFonts w:hint="eastAsia"/>
          <w:sz w:val="21"/>
          <w:szCs w:val="21"/>
        </w:rPr>
        <w:t>和</w:t>
      </w:r>
      <w:r>
        <w:rPr>
          <w:rFonts w:hint="eastAsia"/>
          <w:sz w:val="21"/>
          <w:szCs w:val="21"/>
          <w:u w:val="single"/>
        </w:rPr>
        <w:t xml:space="preserve">          </w:t>
      </w:r>
      <w:r>
        <w:rPr>
          <w:rFonts w:hint="eastAsia"/>
          <w:sz w:val="21"/>
          <w:szCs w:val="21"/>
        </w:rPr>
        <w:t>。</w:t>
      </w:r>
    </w:p>
    <w:p>
      <w:pPr>
        <w:pStyle w:val="5"/>
        <w:shd w:val="clear" w:color="auto" w:fill="FFFFFF"/>
        <w:ind w:firstLine="422" w:firstLineChars="200"/>
        <w:rPr>
          <w:rFonts w:ascii="楷体_GB2312" w:eastAsia="楷体_GB2312"/>
          <w:b/>
          <w:sz w:val="21"/>
          <w:szCs w:val="21"/>
        </w:rPr>
      </w:pPr>
      <w:r>
        <w:rPr>
          <w:rFonts w:ascii="楷体_GB2312" w:eastAsia="楷体_GB2312"/>
          <w:b/>
          <w:sz w:val="21"/>
          <w:szCs w:val="21"/>
        </w:rPr>
        <w:t>5</w:t>
      </w:r>
      <w:r>
        <w:rPr>
          <w:rFonts w:hint="eastAsia" w:ascii="楷体_GB2312" w:eastAsia="楷体_GB2312"/>
          <w:b/>
          <w:sz w:val="21"/>
          <w:szCs w:val="21"/>
        </w:rPr>
        <w:t>、判断题</w:t>
      </w:r>
    </w:p>
    <w:p>
      <w:pPr>
        <w:pStyle w:val="5"/>
        <w:shd w:val="clear" w:color="auto" w:fill="FFFFFF"/>
        <w:ind w:firstLine="420" w:firstLineChars="200"/>
        <w:rPr>
          <w:rFonts w:hint="eastAsia"/>
          <w:sz w:val="21"/>
          <w:szCs w:val="21"/>
        </w:rPr>
      </w:pPr>
      <w:r>
        <w:rPr>
          <w:rFonts w:hint="eastAsia"/>
          <w:sz w:val="21"/>
          <w:szCs w:val="21"/>
        </w:rPr>
        <w:t>我国的交强险采取限额保险制度。（   ）</w:t>
      </w:r>
    </w:p>
    <w:p>
      <w:pPr>
        <w:pStyle w:val="5"/>
        <w:shd w:val="clear" w:color="auto" w:fill="FFFFFF"/>
        <w:ind w:firstLine="422" w:firstLineChars="200"/>
        <w:rPr>
          <w:sz w:val="21"/>
          <w:szCs w:val="21"/>
        </w:rPr>
      </w:pPr>
      <w:r>
        <w:rPr>
          <w:rFonts w:ascii="楷体_GB2312" w:eastAsia="楷体_GB2312"/>
          <w:b/>
          <w:sz w:val="21"/>
          <w:szCs w:val="21"/>
        </w:rPr>
        <w:t>6</w:t>
      </w:r>
      <w:r>
        <w:rPr>
          <w:rFonts w:hint="eastAsia" w:ascii="楷体_GB2312" w:eastAsia="楷体_GB2312"/>
          <w:b/>
          <w:sz w:val="21"/>
          <w:szCs w:val="21"/>
        </w:rPr>
        <w:t>、简答题</w:t>
      </w:r>
    </w:p>
    <w:p>
      <w:pPr>
        <w:pStyle w:val="5"/>
        <w:shd w:val="clear" w:color="auto" w:fill="FFFFFF"/>
        <w:ind w:firstLine="420" w:firstLineChars="200"/>
        <w:rPr>
          <w:sz w:val="21"/>
          <w:szCs w:val="21"/>
        </w:rPr>
      </w:pPr>
      <w:r>
        <w:rPr>
          <w:rFonts w:hint="eastAsia"/>
          <w:sz w:val="21"/>
          <w:szCs w:val="21"/>
        </w:rPr>
        <w:t>简述汽车保险的特点及功用。</w:t>
      </w:r>
    </w:p>
    <w:p>
      <w:pPr>
        <w:pStyle w:val="5"/>
        <w:shd w:val="clear" w:color="auto" w:fill="FFFFFF"/>
        <w:ind w:firstLine="422" w:firstLineChars="200"/>
        <w:rPr>
          <w:sz w:val="21"/>
          <w:szCs w:val="21"/>
        </w:rPr>
      </w:pPr>
      <w:r>
        <w:rPr>
          <w:rFonts w:ascii="楷体_GB2312" w:eastAsia="楷体_GB2312"/>
          <w:b/>
          <w:sz w:val="21"/>
          <w:szCs w:val="21"/>
        </w:rPr>
        <w:t>7</w:t>
      </w:r>
      <w:r>
        <w:rPr>
          <w:rFonts w:hint="eastAsia" w:ascii="楷体_GB2312" w:eastAsia="楷体_GB2312"/>
          <w:b/>
          <w:sz w:val="21"/>
          <w:szCs w:val="21"/>
        </w:rPr>
        <w:t>、论述题</w:t>
      </w:r>
    </w:p>
    <w:p>
      <w:pPr>
        <w:pStyle w:val="5"/>
        <w:shd w:val="clear" w:color="auto" w:fill="FFFFFF"/>
        <w:ind w:firstLine="420" w:firstLineChars="200"/>
        <w:rPr>
          <w:sz w:val="21"/>
          <w:szCs w:val="21"/>
        </w:rPr>
      </w:pPr>
      <w:r>
        <w:rPr>
          <w:rFonts w:hint="eastAsia"/>
          <w:sz w:val="21"/>
          <w:szCs w:val="21"/>
        </w:rPr>
        <w:t>论如何加强对未决赔案的管理。</w:t>
      </w:r>
    </w:p>
    <w:p>
      <w:pPr>
        <w:pStyle w:val="5"/>
        <w:shd w:val="clear" w:color="auto" w:fill="FFFFFF"/>
        <w:ind w:firstLine="422" w:firstLineChars="200"/>
        <w:rPr>
          <w:rFonts w:ascii="楷体_GB2312" w:eastAsia="楷体_GB2312"/>
          <w:b/>
          <w:sz w:val="21"/>
          <w:szCs w:val="21"/>
        </w:rPr>
      </w:pPr>
      <w:r>
        <w:rPr>
          <w:rFonts w:hint="eastAsia" w:ascii="楷体_GB2312" w:eastAsia="楷体_GB2312"/>
          <w:b/>
          <w:sz w:val="21"/>
          <w:szCs w:val="21"/>
        </w:rPr>
        <w:t>8、分析题</w:t>
      </w:r>
    </w:p>
    <w:p>
      <w:pPr>
        <w:pStyle w:val="5"/>
        <w:shd w:val="clear" w:color="auto" w:fill="FFFFFF"/>
        <w:ind w:firstLine="420" w:firstLineChars="200"/>
        <w:rPr>
          <w:rFonts w:hint="eastAsia"/>
          <w:sz w:val="21"/>
          <w:szCs w:val="21"/>
        </w:rPr>
      </w:pPr>
      <w:r>
        <w:rPr>
          <w:rFonts w:hint="eastAsia"/>
          <w:sz w:val="21"/>
          <w:szCs w:val="21"/>
        </w:rPr>
        <w:t>如何鉴定水灾车的水淹高度？</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68F4"/>
    <w:rsid w:val="00013B20"/>
    <w:rsid w:val="00021A9C"/>
    <w:rsid w:val="000442A5"/>
    <w:rsid w:val="000626AC"/>
    <w:rsid w:val="000D4EB6"/>
    <w:rsid w:val="000E2ACF"/>
    <w:rsid w:val="0016353F"/>
    <w:rsid w:val="0019523E"/>
    <w:rsid w:val="001D5928"/>
    <w:rsid w:val="001D6A98"/>
    <w:rsid w:val="001E3B01"/>
    <w:rsid w:val="00216862"/>
    <w:rsid w:val="002263C5"/>
    <w:rsid w:val="00264108"/>
    <w:rsid w:val="00283081"/>
    <w:rsid w:val="002E6A2E"/>
    <w:rsid w:val="002E6B77"/>
    <w:rsid w:val="00361069"/>
    <w:rsid w:val="003B4D65"/>
    <w:rsid w:val="003D5751"/>
    <w:rsid w:val="00425F8D"/>
    <w:rsid w:val="004A070C"/>
    <w:rsid w:val="00512385"/>
    <w:rsid w:val="005368F4"/>
    <w:rsid w:val="00633FC9"/>
    <w:rsid w:val="0065173C"/>
    <w:rsid w:val="0066682D"/>
    <w:rsid w:val="0071791F"/>
    <w:rsid w:val="00726B28"/>
    <w:rsid w:val="0077472F"/>
    <w:rsid w:val="007A0520"/>
    <w:rsid w:val="007B6F76"/>
    <w:rsid w:val="008045B2"/>
    <w:rsid w:val="00810058"/>
    <w:rsid w:val="00811CB8"/>
    <w:rsid w:val="00825A0D"/>
    <w:rsid w:val="00865E38"/>
    <w:rsid w:val="008C10AE"/>
    <w:rsid w:val="00925C3F"/>
    <w:rsid w:val="009429BF"/>
    <w:rsid w:val="009C7A52"/>
    <w:rsid w:val="00A671CB"/>
    <w:rsid w:val="00AE0AEF"/>
    <w:rsid w:val="00B413AE"/>
    <w:rsid w:val="00BF5216"/>
    <w:rsid w:val="00C100F8"/>
    <w:rsid w:val="00C36584"/>
    <w:rsid w:val="00CA73F4"/>
    <w:rsid w:val="00CD4F97"/>
    <w:rsid w:val="00D1414A"/>
    <w:rsid w:val="00D32A0C"/>
    <w:rsid w:val="00D80F06"/>
    <w:rsid w:val="00D917FE"/>
    <w:rsid w:val="00DB7C3A"/>
    <w:rsid w:val="00DE01A1"/>
    <w:rsid w:val="00DE6FA7"/>
    <w:rsid w:val="00E51212"/>
    <w:rsid w:val="00EC2E9B"/>
    <w:rsid w:val="00F24C38"/>
    <w:rsid w:val="00F505C8"/>
    <w:rsid w:val="00F626A9"/>
    <w:rsid w:val="00F75CD7"/>
    <w:rsid w:val="00FD2EBB"/>
    <w:rsid w:val="16120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1"/>
    <w:semiHidden/>
    <w:unhideWhenUsed/>
    <w:qFormat/>
    <w:uiPriority w:val="99"/>
    <w:rPr>
      <w:rFonts w:ascii="宋体" w:eastAsia="宋体"/>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3"/>
    <w:uiPriority w:val="0"/>
    <w:pPr>
      <w:widowControl/>
      <w:jc w:val="left"/>
    </w:pPr>
    <w:rPr>
      <w:rFonts w:ascii="宋体" w:hAnsi="宋体" w:eastAsia="宋体" w:cs="宋体"/>
      <w:kern w:val="0"/>
      <w:sz w:val="24"/>
      <w:szCs w:val="24"/>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9">
    <w:name w:val="页眉 字符"/>
    <w:basedOn w:val="6"/>
    <w:link w:val="4"/>
    <w:qFormat/>
    <w:uiPriority w:val="99"/>
    <w:rPr>
      <w:sz w:val="18"/>
      <w:szCs w:val="18"/>
    </w:rPr>
  </w:style>
  <w:style w:type="character" w:customStyle="1" w:styleId="10">
    <w:name w:val="页脚 字符"/>
    <w:basedOn w:val="6"/>
    <w:link w:val="3"/>
    <w:uiPriority w:val="99"/>
    <w:rPr>
      <w:sz w:val="18"/>
      <w:szCs w:val="18"/>
    </w:rPr>
  </w:style>
  <w:style w:type="character" w:customStyle="1" w:styleId="11">
    <w:name w:val="文档结构图 字符"/>
    <w:basedOn w:val="6"/>
    <w:link w:val="2"/>
    <w:semiHidden/>
    <w:uiPriority w:val="99"/>
    <w:rPr>
      <w:rFonts w:ascii="宋体" w:eastAsia="宋体"/>
      <w:sz w:val="18"/>
      <w:szCs w:val="18"/>
    </w:rPr>
  </w:style>
  <w:style w:type="paragraph" w:customStyle="1" w:styleId="12">
    <w:name w:val="一级标题"/>
    <w:basedOn w:val="5"/>
    <w:link w:val="14"/>
    <w:qFormat/>
    <w:uiPriority w:val="0"/>
    <w:pPr>
      <w:keepNext/>
      <w:shd w:val="clear" w:color="auto" w:fill="FFFFFF"/>
      <w:spacing w:before="200" w:beforeLines="200"/>
      <w:ind w:firstLine="200" w:firstLineChars="200"/>
      <w:jc w:val="center"/>
      <w:outlineLvl w:val="1"/>
    </w:pPr>
    <w:rPr>
      <w:b/>
      <w:bCs/>
    </w:rPr>
  </w:style>
  <w:style w:type="character" w:customStyle="1" w:styleId="13">
    <w:name w:val="普通(网站) 字符"/>
    <w:basedOn w:val="6"/>
    <w:link w:val="5"/>
    <w:qFormat/>
    <w:uiPriority w:val="0"/>
    <w:rPr>
      <w:rFonts w:ascii="宋体" w:hAnsi="宋体" w:eastAsia="宋体" w:cs="宋体"/>
      <w:kern w:val="0"/>
      <w:sz w:val="24"/>
      <w:szCs w:val="24"/>
    </w:rPr>
  </w:style>
  <w:style w:type="character" w:customStyle="1" w:styleId="14">
    <w:name w:val="一级标题 Char"/>
    <w:basedOn w:val="13"/>
    <w:link w:val="12"/>
    <w:qFormat/>
    <w:uiPriority w:val="0"/>
    <w:rPr>
      <w:rFonts w:ascii="宋体" w:hAnsi="宋体" w:eastAsia="宋体" w:cs="宋体"/>
      <w:b/>
      <w:bCs/>
      <w:kern w:val="0"/>
      <w:sz w:val="24"/>
      <w:szCs w:val="24"/>
      <w:shd w:val="clear" w:color="auto"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681</Words>
  <Characters>3884</Characters>
  <Lines>32</Lines>
  <Paragraphs>9</Paragraphs>
  <TotalTime>632</TotalTime>
  <ScaleCrop>false</ScaleCrop>
  <LinksUpToDate>false</LinksUpToDate>
  <CharactersWithSpaces>4556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2018-03-31T00:51:00Z</dcterms:created>
  <dc:creator>lenovo</dc:creator>
  <cp:lastModifiedBy>秋</cp:lastModifiedBy>
  <dcterms:modified xsi:type="dcterms:W3CDTF">2018-05-23T08:01:56Z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