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F8" w:rsidRPr="00742271" w:rsidRDefault="00742271">
      <w:pPr>
        <w:spacing w:line="540" w:lineRule="exact"/>
        <w:jc w:val="left"/>
        <w:rPr>
          <w:rFonts w:ascii="仿宋_GB2312" w:eastAsia="仿宋_GB2312" w:hAnsi="华文仿宋" w:cs="黑体" w:hint="eastAsia"/>
          <w:sz w:val="32"/>
          <w:szCs w:val="32"/>
        </w:rPr>
      </w:pPr>
      <w:r w:rsidRPr="00742271">
        <w:rPr>
          <w:rFonts w:ascii="仿宋_GB2312" w:eastAsia="仿宋_GB2312" w:hAnsi="CESI仿宋-GB2312" w:cs="CESI仿宋-GB2312" w:hint="eastAsia"/>
          <w:sz w:val="32"/>
          <w:szCs w:val="32"/>
        </w:rPr>
        <w:t>附件</w:t>
      </w:r>
      <w:r w:rsidRPr="00742271">
        <w:rPr>
          <w:rFonts w:ascii="仿宋_GB2312" w:eastAsia="仿宋_GB2312" w:hAnsi="CESI仿宋-GB2312" w:cs="CESI仿宋-GB2312" w:hint="eastAsia"/>
          <w:sz w:val="32"/>
          <w:szCs w:val="32"/>
        </w:rPr>
        <w:t>3</w:t>
      </w:r>
    </w:p>
    <w:p w:rsidR="004427F8" w:rsidRPr="00742271" w:rsidRDefault="00742271">
      <w:pPr>
        <w:spacing w:line="54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bookmarkStart w:id="0" w:name="_GoBack"/>
      <w:r w:rsidRPr="00742271">
        <w:rPr>
          <w:rFonts w:ascii="方正小标宋简体" w:eastAsia="方正小标宋简体" w:hAnsi="方正小标宋_GBK" w:cs="方正小标宋_GBK" w:hint="eastAsia"/>
          <w:sz w:val="44"/>
          <w:szCs w:val="44"/>
        </w:rPr>
        <w:t>资格审核注意事项</w:t>
      </w:r>
    </w:p>
    <w:bookmarkEnd w:id="0"/>
    <w:p w:rsidR="004427F8" w:rsidRDefault="004427F8">
      <w:pPr>
        <w:spacing w:line="540" w:lineRule="exact"/>
        <w:ind w:firstLineChars="150" w:firstLine="480"/>
        <w:rPr>
          <w:rFonts w:ascii="仿宋_GB2312" w:eastAsia="仿宋_GB2312" w:hAnsi="华文仿宋" w:cs="仿宋_GB2312"/>
          <w:color w:val="000000"/>
          <w:sz w:val="32"/>
          <w:szCs w:val="32"/>
        </w:rPr>
      </w:pPr>
    </w:p>
    <w:p w:rsidR="004427F8" w:rsidRDefault="00742271">
      <w:pPr>
        <w:spacing w:line="540" w:lineRule="exact"/>
        <w:ind w:firstLineChars="150" w:firstLine="480"/>
        <w:rPr>
          <w:rFonts w:ascii="仿宋_GB2312" w:eastAsia="仿宋_GB2312" w:hAnsi="华文仿宋" w:cs="仿宋_GB2312"/>
          <w:color w:val="000000"/>
          <w:sz w:val="32"/>
          <w:szCs w:val="32"/>
        </w:rPr>
      </w:pP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一、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市级资格审核部门按照属地原则接收资格审核材料。</w:t>
      </w:r>
    </w:p>
    <w:p w:rsidR="004427F8" w:rsidRDefault="00742271">
      <w:pPr>
        <w:spacing w:line="540" w:lineRule="exact"/>
        <w:ind w:firstLineChars="150" w:firstLine="480"/>
        <w:rPr>
          <w:rFonts w:ascii="仿宋_GB2312" w:eastAsia="仿宋_GB2312" w:hAnsi="华文仿宋" w:cs="仿宋_GB2312"/>
          <w:color w:val="000000"/>
          <w:sz w:val="32"/>
          <w:szCs w:val="32"/>
        </w:rPr>
      </w:pP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二、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市级资格审核部门不接收不齐全或不完整的资格审核材料。</w:t>
      </w:r>
    </w:p>
    <w:p w:rsidR="004427F8" w:rsidRDefault="00742271">
      <w:pPr>
        <w:spacing w:line="540" w:lineRule="exact"/>
        <w:ind w:firstLineChars="150" w:firstLine="480"/>
        <w:rPr>
          <w:rFonts w:ascii="仿宋_GB2312" w:eastAsia="仿宋_GB2312" w:hAnsi="华文仿宋" w:cs="仿宋_GB2312"/>
          <w:color w:val="000000"/>
          <w:sz w:val="32"/>
          <w:szCs w:val="32"/>
        </w:rPr>
      </w:pP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三、资格审核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人员所在单位、填报的有关单位及其他单位、个人不得协助提供虚假材料。</w:t>
      </w:r>
    </w:p>
    <w:p w:rsidR="004427F8" w:rsidRDefault="00742271">
      <w:pPr>
        <w:spacing w:line="540" w:lineRule="exact"/>
        <w:ind w:firstLineChars="150" w:firstLine="480"/>
        <w:rPr>
          <w:rFonts w:ascii="仿宋_GB2312" w:eastAsia="仿宋_GB2312" w:hAnsi="华文仿宋" w:cs="仿宋_GB2312"/>
          <w:color w:val="000000"/>
          <w:sz w:val="32"/>
          <w:szCs w:val="32"/>
        </w:rPr>
      </w:pP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四、资格审核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人员为其提供材料的真实性负责，材料应当内容诚信、完整齐全、填写准确。</w:t>
      </w:r>
    </w:p>
    <w:p w:rsidR="004427F8" w:rsidRDefault="00742271">
      <w:pPr>
        <w:spacing w:line="540" w:lineRule="exact"/>
        <w:ind w:firstLineChars="150" w:firstLine="480"/>
        <w:rPr>
          <w:rFonts w:ascii="仿宋_GB2312" w:eastAsia="仿宋_GB2312" w:hAnsi="华文仿宋" w:cs="仿宋_GB2312"/>
          <w:color w:val="000000"/>
          <w:sz w:val="32"/>
          <w:szCs w:val="32"/>
        </w:rPr>
      </w:pP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五、资格审核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人员逾期未提交材料的，视为自动放弃资格审核。</w:t>
      </w:r>
    </w:p>
    <w:p w:rsidR="004427F8" w:rsidRDefault="00742271">
      <w:pPr>
        <w:spacing w:line="540" w:lineRule="exact"/>
        <w:rPr>
          <w:rFonts w:ascii="仿宋_GB2312" w:eastAsia="仿宋_GB2312" w:hAnsi="华文仿宋" w:cs="仿宋_GB2312"/>
          <w:color w:val="000000"/>
          <w:sz w:val="32"/>
          <w:szCs w:val="32"/>
        </w:rPr>
      </w:pP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六、资格审核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人员跨地域（设区市）提交材料</w:t>
      </w:r>
      <w:r>
        <w:rPr>
          <w:rFonts w:ascii="仿宋_GB2312" w:eastAsia="仿宋_GB2312" w:hAnsi="华文仿宋" w:cs="仿宋_GB2312"/>
          <w:color w:val="000000"/>
          <w:sz w:val="32"/>
          <w:szCs w:val="32"/>
        </w:rPr>
        <w:t>的，视为自动放弃资格审核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。</w:t>
      </w:r>
    </w:p>
    <w:p w:rsidR="004427F8" w:rsidRDefault="00742271">
      <w:pPr>
        <w:spacing w:line="540" w:lineRule="exact"/>
        <w:ind w:firstLineChars="150" w:firstLine="480"/>
        <w:rPr>
          <w:rFonts w:ascii="仿宋_GB2312" w:eastAsia="仿宋_GB2312" w:hAnsi="华文仿宋" w:cs="仿宋_GB2312"/>
          <w:color w:val="000000"/>
          <w:sz w:val="32"/>
          <w:szCs w:val="32"/>
        </w:rPr>
      </w:pP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七、资格审核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人员提供虚假材料的，移交省人力资源和社会保障厅按照《</w:t>
      </w:r>
      <w:hyperlink r:id="rId5" w:tgtFrame="_blank" w:history="1">
        <w:r>
          <w:rPr>
            <w:rFonts w:ascii="仿宋_GB2312" w:eastAsia="仿宋_GB2312" w:hAnsi="华文仿宋" w:cs="仿宋_GB2312" w:hint="eastAsia"/>
            <w:color w:val="000000"/>
            <w:sz w:val="32"/>
            <w:szCs w:val="32"/>
          </w:rPr>
          <w:t>专业技术人员资格考试违纪违规行为处理规定</w:t>
        </w:r>
      </w:hyperlink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》</w:t>
      </w:r>
      <w:r>
        <w:rPr>
          <w:rFonts w:ascii="仿宋_GB2312" w:eastAsia="仿宋_GB2312" w:hAnsi="华文仿宋" w:cs="仿宋_GB2312"/>
          <w:color w:val="000000"/>
          <w:sz w:val="32"/>
          <w:szCs w:val="32"/>
        </w:rPr>
        <w:t>(</w:t>
      </w:r>
      <w:proofErr w:type="gramStart"/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人社部</w:t>
      </w:r>
      <w:proofErr w:type="gramEnd"/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第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31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号令</w:t>
      </w:r>
      <w:r>
        <w:rPr>
          <w:rFonts w:ascii="仿宋_GB2312" w:eastAsia="仿宋_GB2312" w:hAnsi="华文仿宋" w:cs="仿宋_GB2312"/>
          <w:color w:val="000000"/>
          <w:sz w:val="32"/>
          <w:szCs w:val="32"/>
        </w:rPr>
        <w:t>)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查处。</w:t>
      </w:r>
    </w:p>
    <w:p w:rsidR="004427F8" w:rsidRDefault="00742271">
      <w:pPr>
        <w:spacing w:line="540" w:lineRule="exact"/>
        <w:ind w:firstLineChars="150" w:firstLine="480"/>
        <w:rPr>
          <w:rFonts w:ascii="仿宋_GB2312" w:eastAsia="仿宋_GB2312" w:hAnsi="华文仿宋" w:cs="仿宋_GB2312"/>
          <w:color w:val="000000"/>
          <w:sz w:val="32"/>
          <w:szCs w:val="32"/>
        </w:rPr>
      </w:pP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八、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上述主体行为构成犯罪的，依法移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送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司法机关追究刑事责任。</w:t>
      </w:r>
    </w:p>
    <w:p w:rsidR="004427F8" w:rsidRDefault="004427F8"/>
    <w:sectPr w:rsidR="00442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Microsoft YaHei UI"/>
    <w:charset w:val="86"/>
    <w:family w:val="auto"/>
    <w:pitch w:val="default"/>
    <w:sig w:usb0="00000000" w:usb1="084F6CF8" w:usb2="00000010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27"/>
    <w:rsid w:val="AFCD6F31"/>
    <w:rsid w:val="C7AB5987"/>
    <w:rsid w:val="EDFE5E61"/>
    <w:rsid w:val="F6F9E9A8"/>
    <w:rsid w:val="FBDFF210"/>
    <w:rsid w:val="00425245"/>
    <w:rsid w:val="004427F8"/>
    <w:rsid w:val="00715C8F"/>
    <w:rsid w:val="00742271"/>
    <w:rsid w:val="00AF4E22"/>
    <w:rsid w:val="00CC1227"/>
    <w:rsid w:val="00E367A9"/>
    <w:rsid w:val="0B764EC3"/>
    <w:rsid w:val="6C7E91AA"/>
    <w:rsid w:val="7F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7C10E-D73B-43B6-A42D-97FADD06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.com/s?q=%E4%B8%93%E4%B8%9A%E6%8A%80%E6%9C%AF%E4%BA%BA%E5%91%98%E8%B5%84%E6%A0%BC%E8%80%83%E8%AF%95%E8%BF%9D%E7%BA%AA%E8%BF%9D%E8%A7%84%E8%A1%8C%E4%B8%BA%E5%A4%84%E7%90%86%E8%A7%84%E5%AE%9A&amp;ie=utf-8&amp;src=se_lighten_quo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陈欣</dc:creator>
  <cp:lastModifiedBy>陈欣</cp:lastModifiedBy>
  <cp:revision>3</cp:revision>
  <dcterms:created xsi:type="dcterms:W3CDTF">2022-09-02T16:36:00Z</dcterms:created>
  <dcterms:modified xsi:type="dcterms:W3CDTF">2022-09-09T07:49:00Z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